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E4" w:rsidRPr="007576C7" w:rsidRDefault="005F6DE4" w:rsidP="008410B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576C7">
        <w:rPr>
          <w:rFonts w:asciiTheme="minorHAnsi" w:hAnsiTheme="minorHAnsi" w:cstheme="minorHAnsi"/>
          <w:sz w:val="24"/>
          <w:szCs w:val="24"/>
        </w:rPr>
        <w:t>Cijenjeni korisnici,</w:t>
      </w:r>
    </w:p>
    <w:p w:rsidR="005F6DE4" w:rsidRPr="007576C7" w:rsidRDefault="005F6DE4" w:rsidP="008410B3">
      <w:pPr>
        <w:jc w:val="both"/>
        <w:rPr>
          <w:rFonts w:asciiTheme="minorHAnsi" w:hAnsiTheme="minorHAnsi" w:cstheme="minorHAnsi"/>
          <w:sz w:val="24"/>
          <w:szCs w:val="24"/>
        </w:rPr>
      </w:pPr>
      <w:r w:rsidRPr="007576C7">
        <w:rPr>
          <w:rFonts w:asciiTheme="minorHAnsi" w:hAnsiTheme="minorHAnsi" w:cstheme="minorHAnsi"/>
          <w:sz w:val="24"/>
          <w:szCs w:val="24"/>
        </w:rPr>
        <w:t>u cilju unapređenja poslovanja provedene su statusne i organizacijske promjene u trgovačkom društvu Zagrebački holding. Vezano za upite korisnika da li će navedene promjene utjecati na postojeći model Jedinstvene uplatnice, odnosno da li ćete umjesto jedne uplatnice dobiv</w:t>
      </w:r>
      <w:r w:rsidR="00801838">
        <w:rPr>
          <w:rFonts w:asciiTheme="minorHAnsi" w:hAnsiTheme="minorHAnsi" w:cstheme="minorHAnsi"/>
          <w:sz w:val="24"/>
          <w:szCs w:val="24"/>
        </w:rPr>
        <w:t>ati više uplatnica za pružene us</w:t>
      </w:r>
      <w:r w:rsidRPr="007576C7">
        <w:rPr>
          <w:rFonts w:asciiTheme="minorHAnsi" w:hAnsiTheme="minorHAnsi" w:cstheme="minorHAnsi"/>
          <w:sz w:val="24"/>
          <w:szCs w:val="24"/>
        </w:rPr>
        <w:t>luge, sa zadovoljstvom Vas želimo informirati o sljedećem:</w:t>
      </w:r>
    </w:p>
    <w:p w:rsidR="005F6DE4" w:rsidRPr="007576C7" w:rsidRDefault="005F6DE4" w:rsidP="008410B3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576C7">
        <w:rPr>
          <w:rFonts w:asciiTheme="minorHAnsi" w:hAnsiTheme="minorHAnsi" w:cstheme="minorHAnsi"/>
          <w:sz w:val="24"/>
          <w:szCs w:val="24"/>
        </w:rPr>
        <w:t>postojeći model Jedinstvene uplatnice ostaje na snazi i zakonski je prilagođen statusnim i organizacijskim promjenama u poslovanju Zagrebačkog holdinga;</w:t>
      </w:r>
    </w:p>
    <w:p w:rsidR="005F6DE4" w:rsidRPr="007576C7" w:rsidRDefault="005F6DE4" w:rsidP="008410B3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576C7">
        <w:rPr>
          <w:rFonts w:asciiTheme="minorHAnsi" w:hAnsiTheme="minorHAnsi" w:cstheme="minorHAnsi"/>
          <w:sz w:val="24"/>
          <w:szCs w:val="24"/>
        </w:rPr>
        <w:t>Jedinstvena uplatnica mijenja samo svoj vizualni identitet, ali model naplate i dalje ostaje isti – jedinstven iznos obračunat na jednom nalogu za plaćanje, za sve naknade i usluge (komunalna naknada, naknada za uređenje voda, usluga skupljanja, odvoza i odlaganja komunalnog otpada, naknada za utrošak vode, zaštićena/ugovorna najamnina za stanove u vlasništvu Grada Zagreba, pričuva za prostore u stambenim zgradama koji su pod upravljanjem GSKG d.o.o.);</w:t>
      </w:r>
    </w:p>
    <w:p w:rsidR="008410B3" w:rsidRPr="008410B3" w:rsidRDefault="005F6DE4" w:rsidP="008410B3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576C7">
        <w:rPr>
          <w:rFonts w:asciiTheme="minorHAnsi" w:hAnsiTheme="minorHAnsi" w:cstheme="minorHAnsi"/>
          <w:sz w:val="24"/>
          <w:szCs w:val="24"/>
        </w:rPr>
        <w:t>kako bi osigurali visoku razinu usluge, u model jedinstvene uplatnice</w:t>
      </w:r>
      <w:r w:rsidRPr="007576C7" w:rsidDel="003D0113">
        <w:rPr>
          <w:rFonts w:asciiTheme="minorHAnsi" w:hAnsiTheme="minorHAnsi" w:cstheme="minorHAnsi"/>
          <w:sz w:val="24"/>
          <w:szCs w:val="24"/>
        </w:rPr>
        <w:t xml:space="preserve"> </w:t>
      </w:r>
      <w:r w:rsidRPr="007576C7">
        <w:rPr>
          <w:rFonts w:asciiTheme="minorHAnsi" w:hAnsiTheme="minorHAnsi" w:cstheme="minorHAnsi"/>
          <w:sz w:val="24"/>
          <w:szCs w:val="24"/>
        </w:rPr>
        <w:t xml:space="preserve">postupno uključujemo </w:t>
      </w:r>
      <w:r w:rsidR="00801838">
        <w:rPr>
          <w:rFonts w:asciiTheme="minorHAnsi" w:hAnsiTheme="minorHAnsi" w:cstheme="minorHAnsi"/>
          <w:sz w:val="24"/>
          <w:szCs w:val="24"/>
        </w:rPr>
        <w:t xml:space="preserve">i </w:t>
      </w:r>
      <w:r w:rsidRPr="007576C7">
        <w:rPr>
          <w:rFonts w:asciiTheme="minorHAnsi" w:hAnsiTheme="minorHAnsi" w:cstheme="minorHAnsi"/>
          <w:sz w:val="24"/>
          <w:szCs w:val="24"/>
        </w:rPr>
        <w:t xml:space="preserve">preostale korisnike komunalnih usluga koje pruža Zagrebačk holding, a koji </w:t>
      </w:r>
      <w:r w:rsidR="00801838">
        <w:rPr>
          <w:rFonts w:asciiTheme="minorHAnsi" w:hAnsiTheme="minorHAnsi" w:cstheme="minorHAnsi"/>
          <w:sz w:val="24"/>
          <w:szCs w:val="24"/>
        </w:rPr>
        <w:t xml:space="preserve">u ovom trenutku </w:t>
      </w:r>
      <w:r w:rsidRPr="007576C7">
        <w:rPr>
          <w:rFonts w:asciiTheme="minorHAnsi" w:hAnsiTheme="minorHAnsi" w:cstheme="minorHAnsi"/>
          <w:sz w:val="24"/>
          <w:szCs w:val="24"/>
        </w:rPr>
        <w:t>nisu uključeni u jedinstven sustav naplate.</w:t>
      </w:r>
    </w:p>
    <w:p w:rsidR="005F6DE4" w:rsidRPr="007576C7" w:rsidRDefault="005F6DE4" w:rsidP="008410B3">
      <w:pPr>
        <w:pStyle w:val="ListParagraph"/>
        <w:spacing w:before="120" w:after="120"/>
        <w:ind w:left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576C7">
        <w:rPr>
          <w:rFonts w:asciiTheme="minorHAnsi" w:hAnsiTheme="minorHAnsi" w:cstheme="minorHAnsi"/>
          <w:b/>
          <w:sz w:val="24"/>
          <w:szCs w:val="24"/>
          <w:u w:val="single"/>
        </w:rPr>
        <w:t xml:space="preserve">Molimo sve korisnike, koji to još nisu učinili, da nam dostave svoj OiB, jer na taj način omogućavate </w:t>
      </w:r>
      <w:r w:rsidR="00801838">
        <w:rPr>
          <w:rFonts w:asciiTheme="minorHAnsi" w:hAnsiTheme="minorHAnsi" w:cstheme="minorHAnsi"/>
          <w:b/>
          <w:sz w:val="24"/>
          <w:szCs w:val="24"/>
          <w:u w:val="single"/>
        </w:rPr>
        <w:t xml:space="preserve">da Vam osiguramo još bolju </w:t>
      </w:r>
      <w:r w:rsidRPr="007576C7">
        <w:rPr>
          <w:rFonts w:asciiTheme="minorHAnsi" w:hAnsiTheme="minorHAnsi" w:cstheme="minorHAnsi"/>
          <w:b/>
          <w:sz w:val="24"/>
          <w:szCs w:val="24"/>
          <w:u w:val="single"/>
        </w:rPr>
        <w:t>uslugu i sprečavate mogućnost dobivanja više, a ne samo jedne uplatnice.</w:t>
      </w:r>
    </w:p>
    <w:p w:rsidR="005F6DE4" w:rsidRPr="007576C7" w:rsidRDefault="005F6DE4" w:rsidP="008410B3">
      <w:pPr>
        <w:jc w:val="both"/>
        <w:rPr>
          <w:rFonts w:asciiTheme="minorHAnsi" w:hAnsiTheme="minorHAnsi" w:cstheme="minorHAnsi"/>
          <w:sz w:val="24"/>
          <w:szCs w:val="24"/>
        </w:rPr>
      </w:pPr>
      <w:r w:rsidRPr="007576C7">
        <w:rPr>
          <w:rFonts w:asciiTheme="minorHAnsi" w:hAnsiTheme="minorHAnsi" w:cstheme="minorHAnsi"/>
          <w:sz w:val="24"/>
          <w:szCs w:val="24"/>
        </w:rPr>
        <w:t>Ukoliko se na računu koji smo Vam dostavili već nalazi upisan OIB (na računu gore desno), molimo Vas da isti provjerite te u slučaju da je OIB pogrešan, ispunite priloženi dokument i dostavite ga na jedan od navedenih načina:</w:t>
      </w:r>
    </w:p>
    <w:p w:rsidR="005F6DE4" w:rsidRPr="007576C7" w:rsidRDefault="005F6DE4" w:rsidP="008410B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76C7">
        <w:rPr>
          <w:rFonts w:asciiTheme="minorHAnsi" w:hAnsiTheme="minorHAnsi" w:cstheme="minorHAnsi"/>
          <w:sz w:val="24"/>
          <w:szCs w:val="24"/>
        </w:rPr>
        <w:t xml:space="preserve">telefax br: </w:t>
      </w:r>
      <w:r w:rsidRPr="007576C7">
        <w:rPr>
          <w:rFonts w:asciiTheme="minorHAnsi" w:hAnsiTheme="minorHAnsi" w:cstheme="minorHAnsi"/>
          <w:b/>
          <w:sz w:val="24"/>
          <w:szCs w:val="24"/>
        </w:rPr>
        <w:t>01 / 4829-424, 4829-117</w:t>
      </w:r>
    </w:p>
    <w:p w:rsidR="005F6DE4" w:rsidRPr="007576C7" w:rsidRDefault="005F6DE4" w:rsidP="008410B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576C7">
        <w:rPr>
          <w:rFonts w:asciiTheme="minorHAnsi" w:hAnsiTheme="minorHAnsi" w:cstheme="minorHAnsi"/>
          <w:sz w:val="24"/>
          <w:szCs w:val="24"/>
        </w:rPr>
        <w:t xml:space="preserve">e-mail adresa: </w:t>
      </w:r>
      <w:hyperlink r:id="rId5" w:history="1">
        <w:r w:rsidRPr="007576C7">
          <w:rPr>
            <w:rStyle w:val="Hyperlink"/>
            <w:rFonts w:asciiTheme="minorHAnsi" w:hAnsiTheme="minorHAnsi" w:cstheme="minorHAnsi"/>
            <w:b/>
            <w:sz w:val="24"/>
            <w:szCs w:val="24"/>
          </w:rPr>
          <w:t>centarzakorisnike@zgh.hr</w:t>
        </w:r>
      </w:hyperlink>
    </w:p>
    <w:p w:rsidR="005F6DE4" w:rsidRPr="007576C7" w:rsidRDefault="005F6DE4" w:rsidP="008410B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76C7">
        <w:rPr>
          <w:rFonts w:asciiTheme="minorHAnsi" w:hAnsiTheme="minorHAnsi" w:cstheme="minorHAnsi"/>
          <w:sz w:val="24"/>
          <w:szCs w:val="24"/>
        </w:rPr>
        <w:t xml:space="preserve">osobno na šalteru </w:t>
      </w:r>
      <w:r w:rsidRPr="007576C7">
        <w:rPr>
          <w:rFonts w:asciiTheme="minorHAnsi" w:hAnsiTheme="minorHAnsi" w:cstheme="minorHAnsi"/>
          <w:b/>
          <w:sz w:val="24"/>
          <w:szCs w:val="24"/>
        </w:rPr>
        <w:t>Info centra GSKG-a, Savska c</w:t>
      </w:r>
      <w:bookmarkStart w:id="0" w:name="_GoBack"/>
      <w:bookmarkEnd w:id="0"/>
      <w:r w:rsidRPr="007576C7">
        <w:rPr>
          <w:rFonts w:asciiTheme="minorHAnsi" w:hAnsiTheme="minorHAnsi" w:cstheme="minorHAnsi"/>
          <w:b/>
          <w:sz w:val="24"/>
          <w:szCs w:val="24"/>
        </w:rPr>
        <w:t>esta 1</w:t>
      </w:r>
    </w:p>
    <w:p w:rsidR="005F6DE4" w:rsidRPr="007576C7" w:rsidRDefault="005F6DE4" w:rsidP="008410B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76C7">
        <w:rPr>
          <w:rFonts w:asciiTheme="minorHAnsi" w:hAnsiTheme="minorHAnsi" w:cstheme="minorHAnsi"/>
          <w:sz w:val="24"/>
          <w:szCs w:val="24"/>
        </w:rPr>
        <w:t xml:space="preserve">poštom na adresu: </w:t>
      </w:r>
      <w:r w:rsidRPr="007576C7">
        <w:rPr>
          <w:rFonts w:asciiTheme="minorHAnsi" w:hAnsiTheme="minorHAnsi" w:cstheme="minorHAnsi"/>
          <w:b/>
          <w:sz w:val="24"/>
          <w:szCs w:val="24"/>
        </w:rPr>
        <w:t>GSKG</w:t>
      </w:r>
      <w:r w:rsidR="00801838" w:rsidRPr="008018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1838">
        <w:rPr>
          <w:rFonts w:asciiTheme="minorHAnsi" w:hAnsiTheme="minorHAnsi" w:cstheme="minorHAnsi"/>
          <w:b/>
          <w:sz w:val="24"/>
          <w:szCs w:val="24"/>
        </w:rPr>
        <w:t>d.o.o.</w:t>
      </w:r>
      <w:r w:rsidRPr="007576C7">
        <w:rPr>
          <w:rFonts w:asciiTheme="minorHAnsi" w:hAnsiTheme="minorHAnsi" w:cstheme="minorHAnsi"/>
          <w:b/>
          <w:sz w:val="24"/>
          <w:szCs w:val="24"/>
        </w:rPr>
        <w:t xml:space="preserve">, Savska cesta 1, 10000 Zagreb </w:t>
      </w:r>
    </w:p>
    <w:p w:rsidR="005F6DE4" w:rsidRPr="007576C7" w:rsidRDefault="00801838" w:rsidP="008410B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putem web aplikacije</w:t>
      </w:r>
      <w:r w:rsidR="005F6DE4" w:rsidRPr="007576C7">
        <w:rPr>
          <w:rFonts w:asciiTheme="minorHAnsi" w:hAnsiTheme="minorHAnsi" w:cstheme="minorHAnsi"/>
          <w:sz w:val="24"/>
          <w:szCs w:val="24"/>
        </w:rPr>
        <w:t xml:space="preserve"> </w:t>
      </w:r>
      <w:r w:rsidR="005F6DE4" w:rsidRPr="007576C7">
        <w:rPr>
          <w:rFonts w:asciiTheme="minorHAnsi" w:hAnsiTheme="minorHAnsi" w:cstheme="minorHAnsi"/>
          <w:b/>
          <w:sz w:val="24"/>
          <w:szCs w:val="24"/>
        </w:rPr>
        <w:t>Prijava matičnih podataka</w:t>
      </w:r>
      <w:r w:rsidR="005F6DE4" w:rsidRPr="007576C7">
        <w:rPr>
          <w:rFonts w:asciiTheme="minorHAnsi" w:hAnsiTheme="minorHAnsi" w:cstheme="minorHAnsi"/>
          <w:sz w:val="24"/>
          <w:szCs w:val="24"/>
        </w:rPr>
        <w:t xml:space="preserve"> kojoj možete pristupiti</w:t>
      </w:r>
      <w:r>
        <w:rPr>
          <w:rFonts w:asciiTheme="minorHAnsi" w:hAnsiTheme="minorHAnsi" w:cstheme="minorHAnsi"/>
          <w:sz w:val="24"/>
          <w:szCs w:val="24"/>
        </w:rPr>
        <w:t xml:space="preserve"> na </w:t>
      </w:r>
      <w:hyperlink r:id="rId6" w:history="1">
        <w:r w:rsidR="005F6DE4" w:rsidRPr="007576C7">
          <w:rPr>
            <w:rStyle w:val="Hyperlink"/>
            <w:rFonts w:asciiTheme="minorHAnsi" w:hAnsiTheme="minorHAnsi" w:cstheme="minorHAnsi"/>
            <w:sz w:val="24"/>
            <w:szCs w:val="24"/>
          </w:rPr>
          <w:t>www.zgh.hr</w:t>
        </w:r>
      </w:hyperlink>
      <w:r w:rsidR="005F6DE4" w:rsidRPr="007576C7">
        <w:rPr>
          <w:rFonts w:asciiTheme="minorHAnsi" w:hAnsiTheme="minorHAnsi" w:cstheme="minorHAnsi"/>
          <w:sz w:val="24"/>
          <w:szCs w:val="24"/>
        </w:rPr>
        <w:t xml:space="preserve"> ili </w:t>
      </w:r>
      <w:hyperlink r:id="rId7" w:history="1">
        <w:r w:rsidR="005F6DE4" w:rsidRPr="007576C7">
          <w:rPr>
            <w:rStyle w:val="Hyperlink"/>
            <w:rFonts w:asciiTheme="minorHAnsi" w:hAnsiTheme="minorHAnsi" w:cstheme="minorHAnsi"/>
            <w:sz w:val="24"/>
            <w:szCs w:val="24"/>
          </w:rPr>
          <w:t>www.zagreb.hr</w:t>
        </w:r>
      </w:hyperlink>
    </w:p>
    <w:p w:rsidR="005F6DE4" w:rsidRPr="007576C7" w:rsidRDefault="005F6DE4" w:rsidP="008410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576C7">
        <w:rPr>
          <w:rFonts w:asciiTheme="minorHAnsi" w:hAnsiTheme="minorHAnsi" w:cstheme="minorHAnsi"/>
          <w:sz w:val="24"/>
          <w:szCs w:val="24"/>
        </w:rPr>
        <w:t xml:space="preserve">U slučaju da je na Vašoj nekretnini (stan, kuća, vikend objekt) došlo do promjene vlasništva, a račune za komunalne naknade/usluge dobivate naslovljene na prethodnog vlasnika, molimo da prema čl.28 Odluke o komunalnoj naknadi (Službeni glasnik Grada Zagreba 19/2001.) uz dolje navedene podatke dostavite i dokumentaciju (vlasnički list/rješenje o nasljeđivanju/kupoprodajni ili darovni ugovor) temeljem koje bismo Vas evidentirali kao </w:t>
      </w:r>
      <w:r w:rsidR="00801838">
        <w:rPr>
          <w:rFonts w:asciiTheme="minorHAnsi" w:hAnsiTheme="minorHAnsi" w:cstheme="minorHAnsi"/>
          <w:sz w:val="24"/>
          <w:szCs w:val="24"/>
        </w:rPr>
        <w:t>novog</w:t>
      </w:r>
      <w:r w:rsidRPr="007576C7">
        <w:rPr>
          <w:rFonts w:asciiTheme="minorHAnsi" w:hAnsiTheme="minorHAnsi" w:cstheme="minorHAnsi"/>
          <w:sz w:val="24"/>
          <w:szCs w:val="24"/>
        </w:rPr>
        <w:t xml:space="preserve"> obveznika/korisnika.</w:t>
      </w:r>
    </w:p>
    <w:p w:rsidR="005F6DE4" w:rsidRPr="007576C7" w:rsidRDefault="005F6DE4" w:rsidP="008410B3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576C7">
        <w:rPr>
          <w:rFonts w:asciiTheme="minorHAnsi" w:hAnsiTheme="minorHAnsi" w:cstheme="minorHAnsi"/>
          <w:sz w:val="24"/>
          <w:szCs w:val="24"/>
        </w:rPr>
        <w:t>Zahvaljujemo na razumijevanju te vjerujemo da ćete i nadalje podržavati naše napore za poboljšanjem kvalitete usluga koje Vam pružamo!</w:t>
      </w:r>
    </w:p>
    <w:p w:rsidR="005F6DE4" w:rsidRPr="007576C7" w:rsidRDefault="005F6DE4" w:rsidP="008410B3">
      <w:pPr>
        <w:rPr>
          <w:rFonts w:asciiTheme="minorHAnsi" w:hAnsiTheme="minorHAnsi" w:cstheme="minorHAnsi"/>
          <w:sz w:val="24"/>
          <w:szCs w:val="24"/>
        </w:rPr>
      </w:pPr>
      <w:r w:rsidRPr="007576C7">
        <w:rPr>
          <w:rFonts w:asciiTheme="minorHAnsi" w:hAnsiTheme="minorHAnsi" w:cstheme="minorHAnsi"/>
          <w:sz w:val="24"/>
          <w:szCs w:val="24"/>
        </w:rPr>
        <w:t>S poštovanjem,</w:t>
      </w:r>
    </w:p>
    <w:p w:rsidR="005F6DE4" w:rsidRDefault="008410B3" w:rsidP="007576C7">
      <w:pPr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="005F6DE4" w:rsidRPr="007576C7">
        <w:rPr>
          <w:rFonts w:asciiTheme="minorHAnsi" w:hAnsiTheme="minorHAnsi" w:cstheme="minorHAnsi"/>
          <w:sz w:val="24"/>
          <w:szCs w:val="24"/>
        </w:rPr>
        <w:t>Zagrebački holding d.o.o.</w:t>
      </w:r>
    </w:p>
    <w:p w:rsidR="008410B3" w:rsidRPr="008410B3" w:rsidRDefault="008410B3" w:rsidP="007576C7">
      <w:pPr>
        <w:ind w:left="4956" w:firstLine="708"/>
        <w:rPr>
          <w:rFonts w:asciiTheme="minorHAnsi" w:hAnsiTheme="minorHAnsi" w:cstheme="minorHAnsi"/>
          <w:sz w:val="16"/>
          <w:szCs w:val="16"/>
        </w:rPr>
      </w:pPr>
    </w:p>
    <w:p w:rsidR="005F6DE4" w:rsidRPr="00E9716C" w:rsidRDefault="005F6DE4" w:rsidP="005F6DE4">
      <w:pPr>
        <w:pBdr>
          <w:bottom w:val="dashed" w:sz="4" w:space="1" w:color="auto"/>
        </w:pBdr>
        <w:jc w:val="center"/>
        <w:rPr>
          <w:rFonts w:asciiTheme="minorHAnsi" w:hAnsiTheme="minorHAnsi" w:cstheme="minorHAnsi"/>
          <w:b/>
          <w:i/>
          <w:iCs/>
        </w:rPr>
      </w:pPr>
      <w:r w:rsidRPr="00E9716C">
        <w:rPr>
          <w:rFonts w:asciiTheme="minorHAnsi" w:hAnsiTheme="minorHAnsi" w:cstheme="minorHAnsi"/>
          <w:b/>
        </w:rPr>
        <w:t>Molimo ispuniti i dostaviti</w:t>
      </w:r>
    </w:p>
    <w:p w:rsidR="005F6DE4" w:rsidRPr="00E9716C" w:rsidRDefault="005F6DE4" w:rsidP="005F6DE4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335"/>
        <w:gridCol w:w="90"/>
        <w:gridCol w:w="163"/>
        <w:gridCol w:w="73"/>
        <w:gridCol w:w="180"/>
        <w:gridCol w:w="253"/>
        <w:gridCol w:w="252"/>
        <w:gridCol w:w="252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2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7576C7" w:rsidRPr="00E9716C" w:rsidTr="008410B3">
        <w:trPr>
          <w:trHeight w:val="552"/>
        </w:trPr>
        <w:tc>
          <w:tcPr>
            <w:tcW w:w="42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7576C7" w:rsidP="00F476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76C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IME I PREZIME/NAZIV </w:t>
            </w:r>
            <w:r w:rsidR="005F6DE4" w:rsidRPr="007576C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OBVEZNIKA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217FEB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6249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E9716C" w:rsidRDefault="005F6DE4" w:rsidP="00F4764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6DE4" w:rsidRPr="007576C7" w:rsidTr="007576C7">
        <w:trPr>
          <w:trHeight w:val="77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F6DE4" w:rsidRPr="00E9716C" w:rsidTr="007576C7">
        <w:trPr>
          <w:trHeight w:val="552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716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BROJ OBVEZNIKA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6DE4" w:rsidRPr="007576C7" w:rsidTr="007576C7">
        <w:trPr>
          <w:trHeight w:val="40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F6DE4" w:rsidRPr="00E9716C" w:rsidTr="007576C7">
        <w:trPr>
          <w:trHeight w:val="552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716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BROJ OBJEKTA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5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5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5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5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5F6DE4" w:rsidRPr="007576C7" w:rsidTr="007576C7">
        <w:trPr>
          <w:trHeight w:val="70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F6DE4" w:rsidRPr="00E9716C" w:rsidTr="007576C7">
        <w:trPr>
          <w:trHeight w:val="552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716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OIB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E7B74" w:rsidRPr="007576C7" w:rsidTr="00DE7B74">
        <w:trPr>
          <w:trHeight w:val="80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F6DE4" w:rsidRPr="00E9716C" w:rsidTr="00DE7B74">
        <w:trPr>
          <w:trHeight w:val="552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716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TELEFON</w:t>
            </w:r>
            <w:r w:rsidR="007576C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9716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/</w:t>
            </w:r>
            <w:r w:rsidR="007576C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9716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GSM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75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E9716C" w:rsidRDefault="005F6DE4" w:rsidP="00F4764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6DE4" w:rsidRPr="007576C7" w:rsidTr="007576C7">
        <w:trPr>
          <w:trHeight w:val="79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7576C7" w:rsidRDefault="005F6DE4" w:rsidP="00F4764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F6DE4" w:rsidRPr="00E9716C" w:rsidTr="007576C7">
        <w:trPr>
          <w:trHeight w:val="552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716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DE4" w:rsidRPr="00E9716C" w:rsidRDefault="005F6DE4" w:rsidP="00F47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75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E4" w:rsidRPr="00E9716C" w:rsidRDefault="005F6DE4" w:rsidP="00F4764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5F6DE4" w:rsidRDefault="005F6DE4" w:rsidP="00E9716C">
      <w:pPr>
        <w:rPr>
          <w:rFonts w:asciiTheme="minorHAnsi" w:hAnsiTheme="minorHAnsi" w:cstheme="minorHAnsi"/>
          <w:sz w:val="16"/>
          <w:szCs w:val="16"/>
        </w:rPr>
      </w:pPr>
    </w:p>
    <w:p w:rsidR="00E9716C" w:rsidRPr="008410B3" w:rsidRDefault="00E9716C" w:rsidP="00E9716C">
      <w:pPr>
        <w:rPr>
          <w:rFonts w:asciiTheme="minorHAnsi" w:hAnsiTheme="minorHAnsi" w:cstheme="minorHAnsi"/>
          <w:sz w:val="6"/>
          <w:szCs w:val="6"/>
        </w:rPr>
      </w:pPr>
    </w:p>
    <w:p w:rsidR="00263C09" w:rsidRPr="00E9716C" w:rsidRDefault="005F6DE4" w:rsidP="007576C7">
      <w:pPr>
        <w:ind w:left="5664"/>
        <w:rPr>
          <w:rFonts w:asciiTheme="minorHAnsi" w:hAnsiTheme="minorHAnsi" w:cstheme="minorHAnsi"/>
          <w:sz w:val="16"/>
          <w:szCs w:val="16"/>
        </w:rPr>
      </w:pPr>
      <w:r w:rsidRPr="00E9716C">
        <w:rPr>
          <w:rFonts w:asciiTheme="minorHAnsi" w:hAnsiTheme="minorHAnsi" w:cstheme="minorHAnsi"/>
        </w:rPr>
        <w:t>Potpis obveznika/korisnika</w:t>
      </w:r>
      <w:r w:rsidRPr="00E9716C">
        <w:rPr>
          <w:rFonts w:asciiTheme="minorHAnsi" w:hAnsiTheme="minorHAnsi" w:cstheme="minorHAnsi"/>
          <w:sz w:val="16"/>
          <w:szCs w:val="16"/>
        </w:rPr>
        <w:t xml:space="preserve"> _________</w:t>
      </w:r>
      <w:r w:rsidR="007576C7">
        <w:rPr>
          <w:rFonts w:asciiTheme="minorHAnsi" w:hAnsiTheme="minorHAnsi" w:cstheme="minorHAnsi"/>
          <w:sz w:val="16"/>
          <w:szCs w:val="16"/>
        </w:rPr>
        <w:t>____</w:t>
      </w:r>
      <w:r w:rsidRPr="00E9716C">
        <w:rPr>
          <w:rFonts w:asciiTheme="minorHAnsi" w:hAnsiTheme="minorHAnsi" w:cstheme="minorHAnsi"/>
          <w:sz w:val="16"/>
          <w:szCs w:val="16"/>
        </w:rPr>
        <w:t>__________________</w:t>
      </w:r>
    </w:p>
    <w:sectPr w:rsidR="00263C09" w:rsidRPr="00E9716C" w:rsidSect="007576C7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66554"/>
    <w:multiLevelType w:val="hybridMultilevel"/>
    <w:tmpl w:val="8970F1BA"/>
    <w:lvl w:ilvl="0" w:tplc="65D620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0524C"/>
    <w:multiLevelType w:val="hybridMultilevel"/>
    <w:tmpl w:val="EFF65B4C"/>
    <w:lvl w:ilvl="0" w:tplc="6C0808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E4"/>
    <w:rsid w:val="00217FEB"/>
    <w:rsid w:val="00263C09"/>
    <w:rsid w:val="00387B19"/>
    <w:rsid w:val="004E49D4"/>
    <w:rsid w:val="005F6DE4"/>
    <w:rsid w:val="006C28C4"/>
    <w:rsid w:val="007576C7"/>
    <w:rsid w:val="00801838"/>
    <w:rsid w:val="008410B3"/>
    <w:rsid w:val="00892BCD"/>
    <w:rsid w:val="00DE7B74"/>
    <w:rsid w:val="00E9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F6E6FE-47D0-4353-BA96-8706D5DB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DE4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DE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F6DE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6C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gre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h.hr" TargetMode="External"/><Relationship Id="rId5" Type="http://schemas.openxmlformats.org/officeDocument/2006/relationships/hyperlink" Target="mailto:centarzakorisnike@zgh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Tomičić</dc:creator>
  <cp:lastModifiedBy>Dinka Pančić</cp:lastModifiedBy>
  <cp:revision>2</cp:revision>
  <cp:lastPrinted>2013-11-29T09:04:00Z</cp:lastPrinted>
  <dcterms:created xsi:type="dcterms:W3CDTF">2020-03-03T13:33:00Z</dcterms:created>
  <dcterms:modified xsi:type="dcterms:W3CDTF">2020-03-03T13:33:00Z</dcterms:modified>
</cp:coreProperties>
</file>